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552"/>
        <w:gridCol w:w="6521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300A23" w:rsidRDefault="00580E57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300A23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300A23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A57296" w:rsidRPr="00333482" w:rsidRDefault="0018705E" w:rsidP="001D6AD2">
            <w:pPr>
              <w:rPr>
                <w:rFonts w:ascii="Calibri" w:hAnsi="Calibri" w:cs="Calibri"/>
                <w:sz w:val="22"/>
                <w:szCs w:val="22"/>
              </w:rPr>
            </w:pPr>
            <w:r w:rsidRPr="00300A23">
              <w:rPr>
                <w:b/>
                <w:bCs/>
                <w:color w:val="auto"/>
              </w:rPr>
              <w:t xml:space="preserve">      </w:t>
            </w:r>
            <w:r w:rsidR="00580E57" w:rsidRPr="00300A23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F62AC4" w:rsidRPr="00F62AC4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333482">
              <w:rPr>
                <w:rFonts w:ascii="Tahoma" w:hAnsi="Tahoma" w:cs="Tahoma"/>
                <w:b/>
                <w:bCs/>
                <w:sz w:val="20"/>
                <w:szCs w:val="20"/>
              </w:rPr>
              <w:t>Контрольно-измерительные приборы и Автоматика</w:t>
            </w:r>
            <w:r w:rsidR="008551E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73828">
              <w:rPr>
                <w:rFonts w:ascii="Tahoma" w:hAnsi="Tahoma" w:cs="Tahoma"/>
                <w:b/>
                <w:bCs/>
                <w:sz w:val="20"/>
                <w:szCs w:val="20"/>
              </w:rPr>
              <w:t>(групп</w:t>
            </w:r>
            <w:r w:rsidR="00333482">
              <w:rPr>
                <w:rFonts w:ascii="Tahoma" w:hAnsi="Tahoma" w:cs="Tahoma"/>
                <w:b/>
                <w:bCs/>
                <w:sz w:val="20"/>
                <w:szCs w:val="20"/>
              </w:rPr>
              <w:t>а</w:t>
            </w:r>
            <w:r w:rsidR="00B7382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33482">
              <w:rPr>
                <w:rFonts w:ascii="Tahoma" w:hAnsi="Tahoma" w:cs="Tahoma"/>
                <w:b/>
                <w:bCs/>
                <w:sz w:val="20"/>
                <w:szCs w:val="20"/>
              </w:rPr>
              <w:t>С</w:t>
            </w:r>
            <w:r w:rsidR="00B73828">
              <w:rPr>
                <w:rFonts w:ascii="Tahoma" w:hAnsi="Tahoma" w:cs="Tahoma"/>
                <w:b/>
                <w:bCs/>
                <w:sz w:val="20"/>
                <w:szCs w:val="20"/>
              </w:rPr>
              <w:t>,</w:t>
            </w:r>
            <w:r w:rsidR="008551E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334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подгруппа </w:t>
            </w:r>
            <w:r w:rsidR="00333482" w:rsidRPr="00333482">
              <w:rPr>
                <w:rFonts w:ascii="Tahoma" w:hAnsi="Tahoma" w:cs="Tahoma"/>
                <w:b/>
                <w:bCs/>
                <w:sz w:val="20"/>
                <w:szCs w:val="20"/>
              </w:rPr>
              <w:t>С</w:t>
            </w:r>
            <w:proofErr w:type="gramStart"/>
            <w:r w:rsidR="00333482" w:rsidRPr="00333482">
              <w:rPr>
                <w:rFonts w:ascii="Tahoma" w:hAnsi="Tahoma" w:cs="Tahoma"/>
                <w:b/>
                <w:bCs/>
                <w:sz w:val="20"/>
                <w:szCs w:val="20"/>
              </w:rPr>
              <w:t>А-</w:t>
            </w:r>
            <w:proofErr w:type="gramEnd"/>
            <w:r w:rsidR="0033348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33482" w:rsidRPr="00333482">
              <w:rPr>
                <w:rFonts w:ascii="Tahoma" w:hAnsi="Tahoma" w:cs="Tahoma"/>
                <w:b/>
                <w:bCs/>
                <w:sz w:val="20"/>
                <w:szCs w:val="20"/>
              </w:rPr>
              <w:t>Счетчики)</w:t>
            </w:r>
          </w:p>
          <w:p w:rsidR="006A750E" w:rsidRPr="00A509C2" w:rsidRDefault="006A750E" w:rsidP="001D6AD2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  <w:p w:rsidR="00333482" w:rsidRPr="009E2C1F" w:rsidRDefault="00580E57" w:rsidP="00B002F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/>
                <w:color w:val="auto"/>
                <w:sz w:val="20"/>
                <w:szCs w:val="20"/>
              </w:rPr>
            </w:pPr>
            <w:r w:rsidRPr="009E2C1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9E2C1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9E2C1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9E2C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9E2C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73828" w:rsidRPr="009E2C1F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2</w:t>
            </w:r>
            <w:r w:rsidR="00333482" w:rsidRPr="00333482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6</w:t>
            </w:r>
            <w:r w:rsidR="00B73828" w:rsidRPr="009E2C1F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.</w:t>
            </w:r>
            <w:r w:rsidR="00333482" w:rsidRPr="00333482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51.63.130</w:t>
            </w:r>
            <w:r w:rsidR="00F62AC4" w:rsidRPr="009E2C1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33482" w:rsidRPr="00737772">
              <w:rPr>
                <w:rFonts w:ascii="Arial" w:hAnsi="Arial" w:cs="Arial"/>
                <w:color w:val="333333"/>
              </w:rPr>
              <w:t>Счетчики производства или потребления электроэнергии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3"/>
              <w:gridCol w:w="10874"/>
            </w:tblGrid>
            <w:tr w:rsidR="00333482" w:rsidRPr="00333482" w:rsidTr="00333482">
              <w:tc>
                <w:tcPr>
                  <w:tcW w:w="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33482" w:rsidRPr="00333482" w:rsidRDefault="00333482" w:rsidP="003334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50"/>
                    <w:jc w:val="left"/>
                    <w:rPr>
                      <w:rFonts w:ascii="Roboto" w:eastAsia="Times New Roman" w:hAnsi="Roboto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934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33482" w:rsidRPr="00333482" w:rsidRDefault="00333482" w:rsidP="003334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50"/>
                    <w:jc w:val="left"/>
                    <w:rPr>
                      <w:rFonts w:ascii="Roboto" w:eastAsia="Times New Roman" w:hAnsi="Roboto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</w:tr>
          </w:tbl>
          <w:p w:rsidR="00B002F3" w:rsidRPr="009E2C1F" w:rsidRDefault="00B002F3" w:rsidP="00B002F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 w:cs="Arial"/>
                <w:color w:val="auto"/>
                <w:sz w:val="20"/>
                <w:szCs w:val="20"/>
              </w:rPr>
            </w:pPr>
          </w:p>
          <w:p w:rsidR="00196BE0" w:rsidRPr="009E2C1F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E2C1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9E2C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r w:rsidR="00DF540C" w:rsidRPr="009E2C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 сети</w:t>
            </w:r>
            <w:r w:rsidRPr="009E2C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Pr="00300A23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Pr="00300A2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300A2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7E7C15" w:rsidTr="007E7C15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E7C1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r w:rsidRPr="00535410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E7C1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E7C15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35410">
              <w:rPr>
                <w:rFonts w:ascii="Tahoma" w:hAnsi="Tahoma" w:cs="Tahoma"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E7C1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53541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E7C1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7E7C15" w:rsidTr="007E7C15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E7C1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E7C1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Счетчик электрической энергии "Меркурий 234" АRТ-02 Р 5(100) А, 400 В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DC17B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Номинальное напряжение</w:t>
            </w:r>
            <w:r w:rsidR="009D72FF" w:rsidRPr="00535410">
              <w:rPr>
                <w:rFonts w:ascii="Tahoma" w:hAnsi="Tahoma" w:cs="Tahoma"/>
                <w:sz w:val="20"/>
                <w:szCs w:val="20"/>
              </w:rPr>
              <w:t>:</w:t>
            </w:r>
            <w:r w:rsidRPr="00535410">
              <w:rPr>
                <w:rFonts w:ascii="Tahoma" w:hAnsi="Tahoma" w:cs="Tahoma"/>
                <w:sz w:val="20"/>
                <w:szCs w:val="20"/>
              </w:rPr>
              <w:t xml:space="preserve"> 3×230/400 В</w:t>
            </w:r>
            <w:r w:rsidR="009D72FF" w:rsidRPr="00535410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7E7C15" w:rsidRPr="00535410" w:rsidRDefault="009D72FF" w:rsidP="00DC17B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н</w:t>
            </w:r>
            <w:r w:rsidR="007E7C15" w:rsidRPr="00535410">
              <w:rPr>
                <w:rFonts w:ascii="Tahoma" w:hAnsi="Tahoma" w:cs="Tahoma"/>
                <w:sz w:val="20"/>
                <w:szCs w:val="20"/>
              </w:rPr>
              <w:t>оминальный(базовый)/ максимальный ток</w:t>
            </w:r>
            <w:r w:rsidRPr="00535410">
              <w:rPr>
                <w:rFonts w:ascii="Tahoma" w:hAnsi="Tahoma" w:cs="Tahoma"/>
                <w:sz w:val="20"/>
                <w:szCs w:val="20"/>
              </w:rPr>
              <w:t>:</w:t>
            </w:r>
            <w:r w:rsidR="007E7C15" w:rsidRPr="00535410">
              <w:rPr>
                <w:rFonts w:ascii="Tahoma" w:hAnsi="Tahoma" w:cs="Tahoma"/>
                <w:sz w:val="20"/>
                <w:szCs w:val="20"/>
              </w:rPr>
              <w:t xml:space="preserve"> 5/100 А</w:t>
            </w:r>
            <w:r w:rsidRPr="00535410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9D72FF" w:rsidRPr="00535410" w:rsidRDefault="009D72FF" w:rsidP="00DC17B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класс точности при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35410">
              <w:rPr>
                <w:rFonts w:ascii="Tahoma" w:hAnsi="Tahoma" w:cs="Tahoma"/>
                <w:sz w:val="20"/>
                <w:szCs w:val="20"/>
              </w:rPr>
              <w:t>измерении активной/ реактивной энергии: 1/2;</w:t>
            </w:r>
          </w:p>
          <w:p w:rsidR="009D72FF" w:rsidRPr="00535410" w:rsidRDefault="009D72FF" w:rsidP="00DC17B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стартовый ток (чувствительность): 20 мА;</w:t>
            </w:r>
          </w:p>
          <w:p w:rsidR="009D72FF" w:rsidRPr="00535410" w:rsidRDefault="009D72FF" w:rsidP="00DC17B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 xml:space="preserve">интерфейс связи: 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оптопорт</w:t>
            </w:r>
            <w:proofErr w:type="spellEnd"/>
            <w:r w:rsidRPr="00535410">
              <w:rPr>
                <w:rFonts w:ascii="Tahoma" w:hAnsi="Tahoma" w:cs="Tahoma"/>
                <w:sz w:val="20"/>
                <w:szCs w:val="20"/>
              </w:rPr>
              <w:t>, RS-485 с внутренним питанием.</w:t>
            </w:r>
          </w:p>
          <w:p w:rsidR="009D72FF" w:rsidRPr="00535410" w:rsidRDefault="009D72FF" w:rsidP="00DC17B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Функции:</w:t>
            </w:r>
          </w:p>
          <w:p w:rsidR="007E7C15" w:rsidRPr="00535410" w:rsidRDefault="00D3760E" w:rsidP="00DC17B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и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змерение, учёт, хранение, вывод на ЖКИ и передача по инте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р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фейсам активной и реактивной электроэнергии раздельно по ка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ж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дому тарифу и сумму по всем тарифам;</w:t>
            </w:r>
          </w:p>
          <w:p w:rsidR="003C5BA4" w:rsidRPr="00535410" w:rsidRDefault="00D3760E" w:rsidP="00DC17B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у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чёт технических потерь в линиях электропередач и си</w:t>
            </w:r>
            <w:r w:rsidRPr="00535410">
              <w:rPr>
                <w:rFonts w:ascii="Tahoma" w:hAnsi="Tahoma" w:cs="Tahoma"/>
                <w:sz w:val="20"/>
                <w:szCs w:val="20"/>
              </w:rPr>
              <w:t>ловых трансформаторах;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  <w:t>и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змерение параметров электрической сети</w:t>
            </w:r>
            <w:r w:rsidRPr="00535410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3C5BA4" w:rsidRPr="00535410" w:rsidRDefault="00D3760E" w:rsidP="00DC17B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>д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ва независимых профиля мощности и профиль мощности технич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е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ских потерь с произвольным временем усреднения от 1 до 60 м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и</w:t>
            </w:r>
            <w:r w:rsidRPr="00535410">
              <w:rPr>
                <w:rFonts w:ascii="Tahoma" w:hAnsi="Tahoma" w:cs="Tahoma"/>
                <w:sz w:val="20"/>
                <w:szCs w:val="20"/>
              </w:rPr>
              <w:t>нут, г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лубина хранения 170 суток для времени усреднения 30 ми</w:t>
            </w:r>
            <w:r w:rsidRPr="00535410">
              <w:rPr>
                <w:rFonts w:ascii="Tahoma" w:hAnsi="Tahoma" w:cs="Tahoma"/>
                <w:sz w:val="20"/>
                <w:szCs w:val="20"/>
              </w:rPr>
              <w:t>нут;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  <w:t>ф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иксация утренних и вечерних максимумов активной и реактивной мощности на заданном интервале от 1 до 3600 секунд с ежемеся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ч</w:t>
            </w:r>
            <w:r w:rsidRPr="00535410">
              <w:rPr>
                <w:rFonts w:ascii="Tahoma" w:hAnsi="Tahoma" w:cs="Tahoma"/>
                <w:sz w:val="20"/>
                <w:szCs w:val="20"/>
              </w:rPr>
              <w:t>ным расписанием;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  <w:t>в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едение журналов событий, включая события показателей качес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т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ва электроэн</w:t>
            </w:r>
            <w:r w:rsidRPr="00535410">
              <w:rPr>
                <w:rFonts w:ascii="Tahoma" w:hAnsi="Tahoma" w:cs="Tahoma"/>
                <w:sz w:val="20"/>
                <w:szCs w:val="20"/>
              </w:rPr>
              <w:t>ергии;</w:t>
            </w:r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br/>
              <w:t>в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озможность подключения резервного питания (5 – 12</w:t>
            </w:r>
            <w:proofErr w:type="gramStart"/>
            <w:r w:rsidR="003C5BA4" w:rsidRPr="00535410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  <w:r w:rsidR="003C5BA4" w:rsidRPr="00535410">
              <w:rPr>
                <w:rFonts w:ascii="Tahoma" w:hAnsi="Tahoma" w:cs="Tahoma"/>
                <w:sz w:val="20"/>
                <w:szCs w:val="20"/>
              </w:rPr>
              <w:t xml:space="preserve"> постоя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н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но</w:t>
            </w:r>
            <w:r w:rsidRPr="00535410">
              <w:rPr>
                <w:rFonts w:ascii="Tahoma" w:hAnsi="Tahoma" w:cs="Tahoma"/>
                <w:sz w:val="20"/>
                <w:szCs w:val="20"/>
              </w:rPr>
              <w:t>го тока);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  <w:t>н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аличие многофункционального гальванически развязанного и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м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пульсного выхода, в том числе с функцией управления на</w:t>
            </w:r>
            <w:r w:rsidRPr="00535410">
              <w:rPr>
                <w:rFonts w:ascii="Tahoma" w:hAnsi="Tahoma" w:cs="Tahoma"/>
                <w:sz w:val="20"/>
                <w:szCs w:val="20"/>
              </w:rPr>
              <w:t>грузкой;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  <w:t>а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втоматическая само</w:t>
            </w:r>
            <w:r w:rsidRPr="00535410">
              <w:rPr>
                <w:rFonts w:ascii="Tahoma" w:hAnsi="Tahoma" w:cs="Tahoma"/>
                <w:sz w:val="20"/>
                <w:szCs w:val="20"/>
              </w:rPr>
              <w:t>диагностика с индикацией ошибок;</w:t>
            </w:r>
          </w:p>
          <w:p w:rsidR="00535410" w:rsidRPr="00535410" w:rsidRDefault="00D3760E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д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ве энерг</w:t>
            </w:r>
            <w:r w:rsidRPr="00535410">
              <w:rPr>
                <w:rFonts w:ascii="Tahoma" w:hAnsi="Tahoma" w:cs="Tahoma"/>
                <w:sz w:val="20"/>
                <w:szCs w:val="20"/>
              </w:rPr>
              <w:t>онезависимые электронные пломбы;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  <w:t>з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апись несанкционированных воздействий в нестирае</w:t>
            </w:r>
            <w:r w:rsidRPr="00535410">
              <w:rPr>
                <w:rFonts w:ascii="Tahoma" w:hAnsi="Tahoma" w:cs="Tahoma"/>
                <w:sz w:val="20"/>
                <w:szCs w:val="20"/>
              </w:rPr>
              <w:t>мые журналы событий;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</w:r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>м</w:t>
            </w:r>
            <w:r w:rsidR="00535410" w:rsidRPr="00535410">
              <w:rPr>
                <w:rFonts w:ascii="Tahoma" w:hAnsi="Tahoma" w:cs="Tahoma"/>
                <w:sz w:val="20"/>
                <w:szCs w:val="20"/>
              </w:rPr>
              <w:t>ногофункциональный</w:t>
            </w:r>
            <w:proofErr w:type="gramEnd"/>
            <w:r w:rsidR="00535410" w:rsidRPr="00535410">
              <w:rPr>
                <w:rFonts w:ascii="Tahoma" w:hAnsi="Tahoma" w:cs="Tahoma"/>
                <w:sz w:val="20"/>
                <w:szCs w:val="20"/>
              </w:rPr>
              <w:t xml:space="preserve"> ЖКИ;</w:t>
            </w:r>
          </w:p>
          <w:p w:rsidR="003C5BA4" w:rsidRPr="00535410" w:rsidRDefault="00D3760E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и</w:t>
            </w:r>
            <w:r w:rsidR="003C5BA4" w:rsidRPr="00535410">
              <w:rPr>
                <w:rFonts w:ascii="Tahoma" w:hAnsi="Tahoma" w:cs="Tahoma"/>
                <w:sz w:val="20"/>
                <w:szCs w:val="20"/>
              </w:rPr>
              <w:t>ндикация параметров на ЖКИ при отключенном пита</w:t>
            </w:r>
            <w:r w:rsidRPr="00535410">
              <w:rPr>
                <w:rFonts w:ascii="Tahoma" w:hAnsi="Tahoma" w:cs="Tahoma"/>
                <w:sz w:val="20"/>
                <w:szCs w:val="20"/>
              </w:rPr>
              <w:t>нии.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D3ED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E7C1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19.0</w:t>
            </w:r>
          </w:p>
        </w:tc>
      </w:tr>
      <w:tr w:rsidR="007E7C15" w:rsidTr="007E7C15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E7C1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E7C1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Счетчик электрической энергии "Меркурий 234" АRТ-03 Р 5(10) А, 400</w:t>
            </w:r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Номинальное напряжение: 3×230/400</w:t>
            </w:r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номинальный(базовый)/ максимальный ток: 5/10</w:t>
            </w:r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 xml:space="preserve"> А</w:t>
            </w:r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класс точности при измерении активной/ реактивной энергии: 1/2;</w:t>
            </w:r>
          </w:p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стартовый ток (чувствительность): 5 мА;</w:t>
            </w:r>
          </w:p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 xml:space="preserve">интерфейс связи: 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оптопорт</w:t>
            </w:r>
            <w:proofErr w:type="spellEnd"/>
            <w:r w:rsidRPr="00535410">
              <w:rPr>
                <w:rFonts w:ascii="Tahoma" w:hAnsi="Tahoma" w:cs="Tahoma"/>
                <w:sz w:val="20"/>
                <w:szCs w:val="20"/>
              </w:rPr>
              <w:t>, RS-485 с внутренним питанием.</w:t>
            </w:r>
          </w:p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Функции:</w:t>
            </w:r>
          </w:p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измерение, учёт, хранение, вывод на ЖКИ и передача по инте</w:t>
            </w:r>
            <w:r w:rsidRPr="00535410">
              <w:rPr>
                <w:rFonts w:ascii="Tahoma" w:hAnsi="Tahoma" w:cs="Tahoma"/>
                <w:sz w:val="20"/>
                <w:szCs w:val="20"/>
              </w:rPr>
              <w:t>р</w:t>
            </w:r>
            <w:r w:rsidRPr="00535410">
              <w:rPr>
                <w:rFonts w:ascii="Tahoma" w:hAnsi="Tahoma" w:cs="Tahoma"/>
                <w:sz w:val="20"/>
                <w:szCs w:val="20"/>
              </w:rPr>
              <w:t>фейсам активной и реактивной электроэнергии раздельно по ка</w:t>
            </w:r>
            <w:r w:rsidRPr="00535410">
              <w:rPr>
                <w:rFonts w:ascii="Tahoma" w:hAnsi="Tahoma" w:cs="Tahoma"/>
                <w:sz w:val="20"/>
                <w:szCs w:val="20"/>
              </w:rPr>
              <w:t>ж</w:t>
            </w:r>
            <w:r w:rsidRPr="00535410">
              <w:rPr>
                <w:rFonts w:ascii="Tahoma" w:hAnsi="Tahoma" w:cs="Tahoma"/>
                <w:sz w:val="20"/>
                <w:szCs w:val="20"/>
              </w:rPr>
              <w:lastRenderedPageBreak/>
              <w:t>дому тарифу и сумму по всем тарифам;</w:t>
            </w:r>
          </w:p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учёт технических потерь в линиях электропередач и силовых трансформаторах;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  <w:t>измерение параметров электрической сети;</w:t>
            </w:r>
          </w:p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>два независимых профиля мощности и профиль мощности технич</w:t>
            </w:r>
            <w:r w:rsidRPr="00535410">
              <w:rPr>
                <w:rFonts w:ascii="Tahoma" w:hAnsi="Tahoma" w:cs="Tahoma"/>
                <w:sz w:val="20"/>
                <w:szCs w:val="20"/>
              </w:rPr>
              <w:t>е</w:t>
            </w:r>
            <w:r w:rsidRPr="00535410">
              <w:rPr>
                <w:rFonts w:ascii="Tahoma" w:hAnsi="Tahoma" w:cs="Tahoma"/>
                <w:sz w:val="20"/>
                <w:szCs w:val="20"/>
              </w:rPr>
              <w:t>ских потерь с произвольным временем усреднения от 1 до 60 м</w:t>
            </w:r>
            <w:r w:rsidRPr="00535410">
              <w:rPr>
                <w:rFonts w:ascii="Tahoma" w:hAnsi="Tahoma" w:cs="Tahoma"/>
                <w:sz w:val="20"/>
                <w:szCs w:val="20"/>
              </w:rPr>
              <w:t>и</w:t>
            </w:r>
            <w:r w:rsidRPr="00535410">
              <w:rPr>
                <w:rFonts w:ascii="Tahoma" w:hAnsi="Tahoma" w:cs="Tahoma"/>
                <w:sz w:val="20"/>
                <w:szCs w:val="20"/>
              </w:rPr>
              <w:t>нут, глубина хранения 170 суток для времени усреднения 30 минут;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  <w:t>фиксация утренних и вечерних максимумов активной и реактивной мощности на заданном интервале от 1 до 3600 секунд с ежемеся</w:t>
            </w:r>
            <w:r w:rsidRPr="00535410">
              <w:rPr>
                <w:rFonts w:ascii="Tahoma" w:hAnsi="Tahoma" w:cs="Tahoma"/>
                <w:sz w:val="20"/>
                <w:szCs w:val="20"/>
              </w:rPr>
              <w:t>ч</w:t>
            </w:r>
            <w:r w:rsidRPr="00535410">
              <w:rPr>
                <w:rFonts w:ascii="Tahoma" w:hAnsi="Tahoma" w:cs="Tahoma"/>
                <w:sz w:val="20"/>
                <w:szCs w:val="20"/>
              </w:rPr>
              <w:t>ным расписанием;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  <w:t>ведение журналов событий, включая события показателей качес</w:t>
            </w:r>
            <w:r w:rsidRPr="00535410">
              <w:rPr>
                <w:rFonts w:ascii="Tahoma" w:hAnsi="Tahoma" w:cs="Tahoma"/>
                <w:sz w:val="20"/>
                <w:szCs w:val="20"/>
              </w:rPr>
              <w:t>т</w:t>
            </w:r>
            <w:r w:rsidRPr="00535410">
              <w:rPr>
                <w:rFonts w:ascii="Tahoma" w:hAnsi="Tahoma" w:cs="Tahoma"/>
                <w:sz w:val="20"/>
                <w:szCs w:val="20"/>
              </w:rPr>
              <w:t>ва электроэнергии;</w:t>
            </w:r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br/>
              <w:t>возможность подключения резервного питания (5 – 12</w:t>
            </w:r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t xml:space="preserve"> постоя</w:t>
            </w:r>
            <w:r w:rsidRPr="00535410">
              <w:rPr>
                <w:rFonts w:ascii="Tahoma" w:hAnsi="Tahoma" w:cs="Tahoma"/>
                <w:sz w:val="20"/>
                <w:szCs w:val="20"/>
              </w:rPr>
              <w:t>н</w:t>
            </w:r>
            <w:r w:rsidRPr="00535410">
              <w:rPr>
                <w:rFonts w:ascii="Tahoma" w:hAnsi="Tahoma" w:cs="Tahoma"/>
                <w:sz w:val="20"/>
                <w:szCs w:val="20"/>
              </w:rPr>
              <w:t>ного тока);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  <w:t>наличие многофункционального гальванически развязанного и</w:t>
            </w:r>
            <w:r w:rsidRPr="00535410">
              <w:rPr>
                <w:rFonts w:ascii="Tahoma" w:hAnsi="Tahoma" w:cs="Tahoma"/>
                <w:sz w:val="20"/>
                <w:szCs w:val="20"/>
              </w:rPr>
              <w:t>м</w:t>
            </w:r>
            <w:r w:rsidRPr="00535410">
              <w:rPr>
                <w:rFonts w:ascii="Tahoma" w:hAnsi="Tahoma" w:cs="Tahoma"/>
                <w:sz w:val="20"/>
                <w:szCs w:val="20"/>
              </w:rPr>
              <w:t>пульсного выхода, в том числе с функцией управления нагрузкой;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  <w:t>автоматическая самодиагностика с индикацией ошибок;</w:t>
            </w:r>
          </w:p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две энергонезависимые электронные пломбы;</w:t>
            </w:r>
          </w:p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запись несанкционированных воздействий в нестираемые журналы событий;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</w:r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>многофункциональный</w:t>
            </w:r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t xml:space="preserve"> ЖКИ;</w:t>
            </w:r>
          </w:p>
          <w:p w:rsidR="007E7C15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индикация параметров на ЖКИ при отключенном питании.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D3ED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E7C1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3.0</w:t>
            </w:r>
          </w:p>
        </w:tc>
      </w:tr>
      <w:tr w:rsidR="007E7C15" w:rsidTr="007E7C15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E7C1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E7C1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 xml:space="preserve">Счетчик электрической энергии "Меркурий 234" АRТ-00 </w:t>
            </w:r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t xml:space="preserve"> 3*57,/100 5-10А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Номинальное напряжение: 3×57,7/100</w:t>
            </w:r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номинальный(базовый)/ максимальный ток: 1/10</w:t>
            </w:r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 xml:space="preserve"> А</w:t>
            </w:r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класс точности при измерении активной/ реактивной энергии: 1/2;</w:t>
            </w:r>
          </w:p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стартовый ток (чувствительность): 1 мА;</w:t>
            </w:r>
          </w:p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 xml:space="preserve">интерфейс связи: 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оптопорт</w:t>
            </w:r>
            <w:proofErr w:type="spellEnd"/>
            <w:r w:rsidRPr="00535410">
              <w:rPr>
                <w:rFonts w:ascii="Tahoma" w:hAnsi="Tahoma" w:cs="Tahoma"/>
                <w:sz w:val="20"/>
                <w:szCs w:val="20"/>
              </w:rPr>
              <w:t>, RS-485 с внутренним питанием.</w:t>
            </w:r>
          </w:p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Функции:</w:t>
            </w:r>
          </w:p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измерение, учёт, хранение, вывод на ЖКИ и передача по инте</w:t>
            </w:r>
            <w:r w:rsidRPr="00535410">
              <w:rPr>
                <w:rFonts w:ascii="Tahoma" w:hAnsi="Tahoma" w:cs="Tahoma"/>
                <w:sz w:val="20"/>
                <w:szCs w:val="20"/>
              </w:rPr>
              <w:t>р</w:t>
            </w:r>
            <w:r w:rsidRPr="00535410">
              <w:rPr>
                <w:rFonts w:ascii="Tahoma" w:hAnsi="Tahoma" w:cs="Tahoma"/>
                <w:sz w:val="20"/>
                <w:szCs w:val="20"/>
              </w:rPr>
              <w:t>фейсам активной и реактивной электроэнергии раздельно по ка</w:t>
            </w:r>
            <w:r w:rsidRPr="00535410">
              <w:rPr>
                <w:rFonts w:ascii="Tahoma" w:hAnsi="Tahoma" w:cs="Tahoma"/>
                <w:sz w:val="20"/>
                <w:szCs w:val="20"/>
              </w:rPr>
              <w:t>ж</w:t>
            </w:r>
            <w:r w:rsidRPr="00535410">
              <w:rPr>
                <w:rFonts w:ascii="Tahoma" w:hAnsi="Tahoma" w:cs="Tahoma"/>
                <w:sz w:val="20"/>
                <w:szCs w:val="20"/>
              </w:rPr>
              <w:t>дому тарифу и сумму по всем тарифам;</w:t>
            </w:r>
          </w:p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учёт технических потерь в линиях электропередач и силовых трансформаторах;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  <w:t>измерение параметров электрической сети;</w:t>
            </w:r>
          </w:p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>два независимых профиля мощности и профиль мощности технич</w:t>
            </w:r>
            <w:r w:rsidRPr="00535410">
              <w:rPr>
                <w:rFonts w:ascii="Tahoma" w:hAnsi="Tahoma" w:cs="Tahoma"/>
                <w:sz w:val="20"/>
                <w:szCs w:val="20"/>
              </w:rPr>
              <w:t>е</w:t>
            </w:r>
            <w:r w:rsidRPr="00535410">
              <w:rPr>
                <w:rFonts w:ascii="Tahoma" w:hAnsi="Tahoma" w:cs="Tahoma"/>
                <w:sz w:val="20"/>
                <w:szCs w:val="20"/>
              </w:rPr>
              <w:t>ских потерь с произвольным временем усреднения от 1 до 60 м</w:t>
            </w:r>
            <w:r w:rsidRPr="00535410">
              <w:rPr>
                <w:rFonts w:ascii="Tahoma" w:hAnsi="Tahoma" w:cs="Tahoma"/>
                <w:sz w:val="20"/>
                <w:szCs w:val="20"/>
              </w:rPr>
              <w:t>и</w:t>
            </w:r>
            <w:r w:rsidRPr="00535410">
              <w:rPr>
                <w:rFonts w:ascii="Tahoma" w:hAnsi="Tahoma" w:cs="Tahoma"/>
                <w:sz w:val="20"/>
                <w:szCs w:val="20"/>
              </w:rPr>
              <w:t>нут, глубина хранения 170 суток для времени усреднения 30 минут;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  <w:t>фиксация утренних и вечерних максимумов активной и реактивной мощности на заданном интервале от 1 до 3600 секунд с ежемеся</w:t>
            </w:r>
            <w:r w:rsidRPr="00535410">
              <w:rPr>
                <w:rFonts w:ascii="Tahoma" w:hAnsi="Tahoma" w:cs="Tahoma"/>
                <w:sz w:val="20"/>
                <w:szCs w:val="20"/>
              </w:rPr>
              <w:t>ч</w:t>
            </w:r>
            <w:r w:rsidRPr="00535410">
              <w:rPr>
                <w:rFonts w:ascii="Tahoma" w:hAnsi="Tahoma" w:cs="Tahoma"/>
                <w:sz w:val="20"/>
                <w:szCs w:val="20"/>
              </w:rPr>
              <w:t>ным расписанием;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  <w:t>ведение журналов событий, включая события показателей качес</w:t>
            </w:r>
            <w:r w:rsidRPr="00535410">
              <w:rPr>
                <w:rFonts w:ascii="Tahoma" w:hAnsi="Tahoma" w:cs="Tahoma"/>
                <w:sz w:val="20"/>
                <w:szCs w:val="20"/>
              </w:rPr>
              <w:t>т</w:t>
            </w:r>
            <w:r w:rsidRPr="00535410">
              <w:rPr>
                <w:rFonts w:ascii="Tahoma" w:hAnsi="Tahoma" w:cs="Tahoma"/>
                <w:sz w:val="20"/>
                <w:szCs w:val="20"/>
              </w:rPr>
              <w:t>ва электроэнергии;</w:t>
            </w:r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br/>
              <w:t>возможность подключения резервного питания (5 – 12</w:t>
            </w:r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t xml:space="preserve"> постоя</w:t>
            </w:r>
            <w:r w:rsidRPr="00535410">
              <w:rPr>
                <w:rFonts w:ascii="Tahoma" w:hAnsi="Tahoma" w:cs="Tahoma"/>
                <w:sz w:val="20"/>
                <w:szCs w:val="20"/>
              </w:rPr>
              <w:t>н</w:t>
            </w:r>
            <w:r w:rsidRPr="00535410">
              <w:rPr>
                <w:rFonts w:ascii="Tahoma" w:hAnsi="Tahoma" w:cs="Tahoma"/>
                <w:sz w:val="20"/>
                <w:szCs w:val="20"/>
              </w:rPr>
              <w:t>ного тока);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  <w:t>наличие многофункционального гальванически развязанного и</w:t>
            </w:r>
            <w:r w:rsidRPr="00535410">
              <w:rPr>
                <w:rFonts w:ascii="Tahoma" w:hAnsi="Tahoma" w:cs="Tahoma"/>
                <w:sz w:val="20"/>
                <w:szCs w:val="20"/>
              </w:rPr>
              <w:t>м</w:t>
            </w:r>
            <w:r w:rsidRPr="00535410">
              <w:rPr>
                <w:rFonts w:ascii="Tahoma" w:hAnsi="Tahoma" w:cs="Tahoma"/>
                <w:sz w:val="20"/>
                <w:szCs w:val="20"/>
              </w:rPr>
              <w:t>пульсного выхода, в том числе с функцией управления нагрузкой;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  <w:t>автоматическая самодиагностика с индикацией ошибок;</w:t>
            </w:r>
          </w:p>
          <w:p w:rsidR="00535410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две энергонезависимые электронные пломбы;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  <w:t>запись несанкционированных воздействий в нестираемые журналы событий;</w:t>
            </w:r>
            <w:r w:rsidRPr="00535410">
              <w:rPr>
                <w:rFonts w:ascii="Tahoma" w:hAnsi="Tahoma" w:cs="Tahoma"/>
                <w:sz w:val="20"/>
                <w:szCs w:val="20"/>
              </w:rPr>
              <w:br/>
            </w:r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>многофункциональный</w:t>
            </w:r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t xml:space="preserve"> ЖКИ;</w:t>
            </w:r>
          </w:p>
          <w:p w:rsidR="007E7C15" w:rsidRPr="00535410" w:rsidRDefault="00535410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индикация параметров на ЖКИ при отключенном питании.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D3ED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E7C1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7.0</w:t>
            </w:r>
          </w:p>
        </w:tc>
      </w:tr>
    </w:tbl>
    <w:p w:rsidR="00300A23" w:rsidRDefault="00300A23" w:rsidP="009B32C8">
      <w:pPr>
        <w:spacing w:after="0"/>
        <w:jc w:val="left"/>
      </w:pPr>
    </w:p>
    <w:p w:rsidR="00196BE0" w:rsidRDefault="00580E57" w:rsidP="009B32C8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9B32C8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9B32C8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9B32C8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9B32C8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8F2" w:rsidRDefault="00EE28F2" w:rsidP="00196BE0">
      <w:pPr>
        <w:spacing w:after="0"/>
      </w:pPr>
      <w:r>
        <w:separator/>
      </w:r>
    </w:p>
  </w:endnote>
  <w:endnote w:type="continuationSeparator" w:id="0">
    <w:p w:rsidR="00EE28F2" w:rsidRDefault="00EE28F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2FE" w:rsidRDefault="00F154BA">
    <w:pPr>
      <w:pStyle w:val="a5"/>
      <w:jc w:val="right"/>
    </w:pPr>
    <w:fldSimple w:instr=" PAGE ">
      <w:r w:rsidR="00F4633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8F2" w:rsidRDefault="00EE28F2" w:rsidP="00196BE0">
      <w:pPr>
        <w:spacing w:after="0"/>
      </w:pPr>
      <w:r>
        <w:separator/>
      </w:r>
    </w:p>
  </w:footnote>
  <w:footnote w:type="continuationSeparator" w:id="0">
    <w:p w:rsidR="00EE28F2" w:rsidRDefault="00EE28F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2FE" w:rsidRDefault="004D12F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02655D"/>
    <w:multiLevelType w:val="multilevel"/>
    <w:tmpl w:val="C54A6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C6796"/>
    <w:multiLevelType w:val="multilevel"/>
    <w:tmpl w:val="7B166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9"/>
  </w:num>
  <w:num w:numId="4">
    <w:abstractNumId w:val="3"/>
  </w:num>
  <w:num w:numId="5">
    <w:abstractNumId w:val="12"/>
  </w:num>
  <w:num w:numId="6">
    <w:abstractNumId w:val="20"/>
  </w:num>
  <w:num w:numId="7">
    <w:abstractNumId w:val="8"/>
  </w:num>
  <w:num w:numId="8">
    <w:abstractNumId w:val="18"/>
  </w:num>
  <w:num w:numId="9">
    <w:abstractNumId w:val="15"/>
  </w:num>
  <w:num w:numId="10">
    <w:abstractNumId w:val="13"/>
  </w:num>
  <w:num w:numId="11">
    <w:abstractNumId w:val="0"/>
  </w:num>
  <w:num w:numId="12">
    <w:abstractNumId w:val="21"/>
  </w:num>
  <w:num w:numId="13">
    <w:abstractNumId w:val="2"/>
  </w:num>
  <w:num w:numId="14">
    <w:abstractNumId w:val="6"/>
  </w:num>
  <w:num w:numId="15">
    <w:abstractNumId w:val="1"/>
  </w:num>
  <w:num w:numId="16">
    <w:abstractNumId w:val="11"/>
  </w:num>
  <w:num w:numId="17">
    <w:abstractNumId w:val="14"/>
  </w:num>
  <w:num w:numId="18">
    <w:abstractNumId w:val="4"/>
  </w:num>
  <w:num w:numId="19">
    <w:abstractNumId w:val="9"/>
  </w:num>
  <w:num w:numId="20">
    <w:abstractNumId w:val="7"/>
  </w:num>
  <w:num w:numId="21">
    <w:abstractNumId w:val="16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3623C"/>
    <w:rsid w:val="000D1326"/>
    <w:rsid w:val="000D7FDE"/>
    <w:rsid w:val="00106C51"/>
    <w:rsid w:val="0010737E"/>
    <w:rsid w:val="001406B1"/>
    <w:rsid w:val="00140F90"/>
    <w:rsid w:val="00162485"/>
    <w:rsid w:val="001629EA"/>
    <w:rsid w:val="0018050F"/>
    <w:rsid w:val="0018705E"/>
    <w:rsid w:val="00192882"/>
    <w:rsid w:val="00193AAE"/>
    <w:rsid w:val="00196BE0"/>
    <w:rsid w:val="001A0037"/>
    <w:rsid w:val="001D6AD2"/>
    <w:rsid w:val="00203683"/>
    <w:rsid w:val="00220C61"/>
    <w:rsid w:val="00237977"/>
    <w:rsid w:val="00273119"/>
    <w:rsid w:val="00297507"/>
    <w:rsid w:val="00297939"/>
    <w:rsid w:val="002A29B9"/>
    <w:rsid w:val="002F066F"/>
    <w:rsid w:val="002F47DB"/>
    <w:rsid w:val="00300A23"/>
    <w:rsid w:val="00301896"/>
    <w:rsid w:val="0032513D"/>
    <w:rsid w:val="00333482"/>
    <w:rsid w:val="003340EB"/>
    <w:rsid w:val="003864DD"/>
    <w:rsid w:val="003A5A2D"/>
    <w:rsid w:val="003A7F87"/>
    <w:rsid w:val="003C4645"/>
    <w:rsid w:val="003C5BA4"/>
    <w:rsid w:val="0040193C"/>
    <w:rsid w:val="00402D46"/>
    <w:rsid w:val="00417E45"/>
    <w:rsid w:val="004254E4"/>
    <w:rsid w:val="00431782"/>
    <w:rsid w:val="004342DC"/>
    <w:rsid w:val="00437062"/>
    <w:rsid w:val="00441ACF"/>
    <w:rsid w:val="00457510"/>
    <w:rsid w:val="004671FA"/>
    <w:rsid w:val="004923BC"/>
    <w:rsid w:val="00495750"/>
    <w:rsid w:val="00496051"/>
    <w:rsid w:val="004C6287"/>
    <w:rsid w:val="004D12FE"/>
    <w:rsid w:val="004D67A8"/>
    <w:rsid w:val="004F2BAD"/>
    <w:rsid w:val="00511DC2"/>
    <w:rsid w:val="005156CD"/>
    <w:rsid w:val="0052064A"/>
    <w:rsid w:val="005249B8"/>
    <w:rsid w:val="00535410"/>
    <w:rsid w:val="005406DC"/>
    <w:rsid w:val="00540CBB"/>
    <w:rsid w:val="005504C2"/>
    <w:rsid w:val="0055683C"/>
    <w:rsid w:val="00573C81"/>
    <w:rsid w:val="005747C6"/>
    <w:rsid w:val="00574D54"/>
    <w:rsid w:val="00580E57"/>
    <w:rsid w:val="00584761"/>
    <w:rsid w:val="005A14F5"/>
    <w:rsid w:val="005B7AF9"/>
    <w:rsid w:val="005C708E"/>
    <w:rsid w:val="005D3991"/>
    <w:rsid w:val="005E5994"/>
    <w:rsid w:val="0060535B"/>
    <w:rsid w:val="00643CF4"/>
    <w:rsid w:val="00645F57"/>
    <w:rsid w:val="00667F81"/>
    <w:rsid w:val="00675A07"/>
    <w:rsid w:val="0069491E"/>
    <w:rsid w:val="006A23F2"/>
    <w:rsid w:val="006A750E"/>
    <w:rsid w:val="006B5DC2"/>
    <w:rsid w:val="006C525F"/>
    <w:rsid w:val="006F271E"/>
    <w:rsid w:val="00714EF9"/>
    <w:rsid w:val="00722A25"/>
    <w:rsid w:val="00724222"/>
    <w:rsid w:val="00724898"/>
    <w:rsid w:val="0073724A"/>
    <w:rsid w:val="00737772"/>
    <w:rsid w:val="00752C99"/>
    <w:rsid w:val="0078171F"/>
    <w:rsid w:val="007868AB"/>
    <w:rsid w:val="007877EB"/>
    <w:rsid w:val="00790ABE"/>
    <w:rsid w:val="007C5520"/>
    <w:rsid w:val="007D3ED8"/>
    <w:rsid w:val="007E7C15"/>
    <w:rsid w:val="007F003A"/>
    <w:rsid w:val="00805177"/>
    <w:rsid w:val="00805553"/>
    <w:rsid w:val="00816058"/>
    <w:rsid w:val="0082469F"/>
    <w:rsid w:val="00844E7F"/>
    <w:rsid w:val="008551E8"/>
    <w:rsid w:val="0085531F"/>
    <w:rsid w:val="00866BA8"/>
    <w:rsid w:val="008735BA"/>
    <w:rsid w:val="008879F0"/>
    <w:rsid w:val="008A6B21"/>
    <w:rsid w:val="008B4649"/>
    <w:rsid w:val="008C29E1"/>
    <w:rsid w:val="008C3E39"/>
    <w:rsid w:val="008D5667"/>
    <w:rsid w:val="00925299"/>
    <w:rsid w:val="009523E5"/>
    <w:rsid w:val="00957C19"/>
    <w:rsid w:val="00976985"/>
    <w:rsid w:val="009922E8"/>
    <w:rsid w:val="009A172B"/>
    <w:rsid w:val="009B32C8"/>
    <w:rsid w:val="009B5109"/>
    <w:rsid w:val="009D21BB"/>
    <w:rsid w:val="009D72FF"/>
    <w:rsid w:val="009E2C1F"/>
    <w:rsid w:val="00A01E72"/>
    <w:rsid w:val="00A2777C"/>
    <w:rsid w:val="00A309F5"/>
    <w:rsid w:val="00A41FE4"/>
    <w:rsid w:val="00A509C2"/>
    <w:rsid w:val="00A54C03"/>
    <w:rsid w:val="00A57296"/>
    <w:rsid w:val="00A90975"/>
    <w:rsid w:val="00AB5FAE"/>
    <w:rsid w:val="00AD1954"/>
    <w:rsid w:val="00AF49F8"/>
    <w:rsid w:val="00B002F3"/>
    <w:rsid w:val="00B265A7"/>
    <w:rsid w:val="00B42793"/>
    <w:rsid w:val="00B73828"/>
    <w:rsid w:val="00B73BC8"/>
    <w:rsid w:val="00B8026D"/>
    <w:rsid w:val="00B924A6"/>
    <w:rsid w:val="00B939C4"/>
    <w:rsid w:val="00BD3D9A"/>
    <w:rsid w:val="00BE2A30"/>
    <w:rsid w:val="00BE5639"/>
    <w:rsid w:val="00BF0F0E"/>
    <w:rsid w:val="00C039D9"/>
    <w:rsid w:val="00C42E3C"/>
    <w:rsid w:val="00C66BB2"/>
    <w:rsid w:val="00C81F89"/>
    <w:rsid w:val="00C866C9"/>
    <w:rsid w:val="00CC728D"/>
    <w:rsid w:val="00CD183B"/>
    <w:rsid w:val="00CD1EEE"/>
    <w:rsid w:val="00D17B90"/>
    <w:rsid w:val="00D3760E"/>
    <w:rsid w:val="00D54632"/>
    <w:rsid w:val="00D65CF6"/>
    <w:rsid w:val="00D66A94"/>
    <w:rsid w:val="00D74B70"/>
    <w:rsid w:val="00DA0484"/>
    <w:rsid w:val="00DA49B0"/>
    <w:rsid w:val="00DB430E"/>
    <w:rsid w:val="00DC17B8"/>
    <w:rsid w:val="00DC33CF"/>
    <w:rsid w:val="00DF540C"/>
    <w:rsid w:val="00E00AD8"/>
    <w:rsid w:val="00E06149"/>
    <w:rsid w:val="00E14289"/>
    <w:rsid w:val="00E15702"/>
    <w:rsid w:val="00E17ADD"/>
    <w:rsid w:val="00E27CC5"/>
    <w:rsid w:val="00E30B43"/>
    <w:rsid w:val="00E77CD2"/>
    <w:rsid w:val="00E96045"/>
    <w:rsid w:val="00ED7AC2"/>
    <w:rsid w:val="00EE137A"/>
    <w:rsid w:val="00EE28F2"/>
    <w:rsid w:val="00EF0D2D"/>
    <w:rsid w:val="00F154BA"/>
    <w:rsid w:val="00F2008E"/>
    <w:rsid w:val="00F32AB3"/>
    <w:rsid w:val="00F3767C"/>
    <w:rsid w:val="00F377FA"/>
    <w:rsid w:val="00F436F4"/>
    <w:rsid w:val="00F46335"/>
    <w:rsid w:val="00F62AC4"/>
    <w:rsid w:val="00F64135"/>
    <w:rsid w:val="00F73E1B"/>
    <w:rsid w:val="00F774B7"/>
    <w:rsid w:val="00F97F43"/>
    <w:rsid w:val="00FA4258"/>
    <w:rsid w:val="00FB6AAC"/>
    <w:rsid w:val="00FC77D0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  <w:style w:type="character" w:customStyle="1" w:styleId="label1">
    <w:name w:val="label1"/>
    <w:basedOn w:val="a0"/>
    <w:rsid w:val="00E14289"/>
    <w:rPr>
      <w:b w:val="0"/>
      <w:bCs w:val="0"/>
      <w:vanish w:val="0"/>
      <w:webHidden w:val="0"/>
      <w:color w:val="FFFFFF"/>
      <w:sz w:val="18"/>
      <w:szCs w:val="18"/>
      <w:vertAlign w:val="baseline"/>
      <w:specVanish w:val="0"/>
    </w:rPr>
  </w:style>
  <w:style w:type="character" w:customStyle="1" w:styleId="btn-icon-round">
    <w:name w:val="btn-icon-round"/>
    <w:basedOn w:val="a0"/>
    <w:rsid w:val="00A41FE4"/>
  </w:style>
  <w:style w:type="character" w:customStyle="1" w:styleId="text-h2">
    <w:name w:val="text-h2"/>
    <w:basedOn w:val="a0"/>
    <w:rsid w:val="00F377FA"/>
  </w:style>
  <w:style w:type="character" w:customStyle="1" w:styleId="specs-tableattribute-name">
    <w:name w:val="specs-table__attribute-name"/>
    <w:basedOn w:val="a0"/>
    <w:rsid w:val="002975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5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807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46418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8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489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2</cp:revision>
  <cp:lastPrinted>2018-12-17T08:13:00Z</cp:lastPrinted>
  <dcterms:created xsi:type="dcterms:W3CDTF">2019-04-03T05:50:00Z</dcterms:created>
  <dcterms:modified xsi:type="dcterms:W3CDTF">2019-04-03T05:50:00Z</dcterms:modified>
</cp:coreProperties>
</file>